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19" w:rsidRPr="00B65B72" w:rsidRDefault="006149B6">
      <w:pPr>
        <w:rPr>
          <w:rFonts w:ascii="Arial" w:hAnsi="Arial" w:cs="Arial"/>
          <w:b/>
        </w:rPr>
      </w:pPr>
      <w:r w:rsidRPr="00B65B72">
        <w:rPr>
          <w:rFonts w:ascii="Arial" w:hAnsi="Arial" w:cs="Arial"/>
          <w:b/>
        </w:rPr>
        <w:t xml:space="preserve">Seznam </w:t>
      </w:r>
      <w:r w:rsidR="00803B8A" w:rsidRPr="00B65B72">
        <w:rPr>
          <w:rFonts w:ascii="Arial" w:hAnsi="Arial" w:cs="Arial"/>
          <w:b/>
        </w:rPr>
        <w:t>podkladů</w:t>
      </w:r>
      <w:r w:rsidR="00BD63FE" w:rsidRPr="00B65B72">
        <w:rPr>
          <w:rFonts w:ascii="Arial" w:hAnsi="Arial" w:cs="Arial"/>
          <w:b/>
        </w:rPr>
        <w:t xml:space="preserve"> pro vytvoření Návrhu řešení </w:t>
      </w:r>
    </w:p>
    <w:p w:rsidR="00803B8A" w:rsidRPr="00B65B72" w:rsidRDefault="00803B8A">
      <w:pPr>
        <w:rPr>
          <w:rFonts w:ascii="Arial" w:hAnsi="Arial" w:cs="Arial"/>
        </w:rPr>
      </w:pPr>
    </w:p>
    <w:p w:rsidR="006149B6" w:rsidRPr="00B65B72" w:rsidRDefault="00803B8A">
      <w:pPr>
        <w:rPr>
          <w:rFonts w:ascii="Arial" w:hAnsi="Arial" w:cs="Arial"/>
          <w:u w:val="single"/>
        </w:rPr>
      </w:pPr>
      <w:r w:rsidRPr="00B65B72">
        <w:rPr>
          <w:rFonts w:ascii="Arial" w:hAnsi="Arial" w:cs="Arial"/>
          <w:u w:val="single"/>
        </w:rPr>
        <w:t>Podklady obsahující povinné prvky Návrhu řešení:</w:t>
      </w:r>
    </w:p>
    <w:p w:rsidR="006149B6" w:rsidRPr="00B65B72" w:rsidRDefault="00E1410F" w:rsidP="00E1410F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Designmanuál</w:t>
      </w:r>
      <w:r w:rsidR="006149B6" w:rsidRPr="00B65B72">
        <w:rPr>
          <w:rFonts w:ascii="Arial" w:hAnsi="Arial" w:cs="Arial"/>
        </w:rPr>
        <w:t xml:space="preserve"> Masarykovy univerzity </w:t>
      </w:r>
    </w:p>
    <w:p w:rsidR="00E1410F" w:rsidRPr="00B65B72" w:rsidRDefault="00E1410F" w:rsidP="00E1410F">
      <w:pPr>
        <w:pStyle w:val="Odrky"/>
        <w:numPr>
          <w:ilvl w:val="0"/>
          <w:numId w:val="0"/>
        </w:numPr>
        <w:rPr>
          <w:rFonts w:ascii="Arial" w:hAnsi="Arial" w:cs="Arial"/>
          <w:color w:val="00000A"/>
        </w:rPr>
      </w:pPr>
      <w:r w:rsidRPr="00B65B72">
        <w:rPr>
          <w:rFonts w:ascii="Arial" w:hAnsi="Arial" w:cs="Arial"/>
          <w:color w:val="00000A"/>
        </w:rPr>
        <w:t>Dodavatel je povinen zaslat zadavateli žádost o poskytnutí Designmanuálu MU</w:t>
      </w:r>
      <w:r w:rsidR="000A17FD" w:rsidRPr="00B65B72">
        <w:rPr>
          <w:rFonts w:ascii="Arial" w:hAnsi="Arial" w:cs="Arial"/>
          <w:color w:val="00000A"/>
        </w:rPr>
        <w:t>NI</w:t>
      </w:r>
      <w:r w:rsidRPr="00B65B72">
        <w:rPr>
          <w:rFonts w:ascii="Arial" w:hAnsi="Arial" w:cs="Arial"/>
          <w:color w:val="00000A"/>
        </w:rPr>
        <w:t xml:space="preserve"> prostřednictvím</w:t>
      </w:r>
      <w:r w:rsidRPr="00B65B72">
        <w:rPr>
          <w:rFonts w:ascii="Arial" w:hAnsi="Arial" w:cs="Arial"/>
        </w:rPr>
        <w:t xml:space="preserve"> elektronického nástroje E-ZAK</w:t>
      </w:r>
      <w:r w:rsidRPr="00B65B72">
        <w:rPr>
          <w:rFonts w:ascii="Arial" w:hAnsi="Arial" w:cs="Arial"/>
          <w:color w:val="00000A"/>
        </w:rPr>
        <w:t>. Součástí žádosti musí být podepsané čestné prohlášení dodavatele, jehož vzor je přílohou zadávací dokumentace.</w:t>
      </w:r>
    </w:p>
    <w:p w:rsidR="00E1410F" w:rsidRPr="00B65B72" w:rsidRDefault="00E1410F" w:rsidP="00E1410F">
      <w:pPr>
        <w:jc w:val="both"/>
        <w:rPr>
          <w:rFonts w:ascii="Arial" w:hAnsi="Arial" w:cs="Arial"/>
        </w:rPr>
      </w:pPr>
      <w:r w:rsidRPr="00B65B72">
        <w:rPr>
          <w:rFonts w:ascii="Arial" w:hAnsi="Arial" w:cs="Arial"/>
          <w:color w:val="00000A"/>
        </w:rPr>
        <w:t>Přístup k Designmanuálu MU</w:t>
      </w:r>
      <w:r w:rsidR="000A17FD" w:rsidRPr="00B65B72">
        <w:rPr>
          <w:rFonts w:ascii="Arial" w:hAnsi="Arial" w:cs="Arial"/>
          <w:color w:val="00000A"/>
        </w:rPr>
        <w:t>NI</w:t>
      </w:r>
      <w:r w:rsidRPr="00B65B72">
        <w:rPr>
          <w:rFonts w:ascii="Arial" w:hAnsi="Arial" w:cs="Arial"/>
          <w:color w:val="00000A"/>
        </w:rPr>
        <w:t xml:space="preserve"> bude dodavateli vygenerován nejpozději do 3 pracovních dnů od doručení žádosti zahrnující podepsané čestné prohlášení zadavateli, o čemž bude dodavatel informován prostřednictvím </w:t>
      </w:r>
      <w:r w:rsidRPr="00B65B72">
        <w:rPr>
          <w:rFonts w:ascii="Arial" w:hAnsi="Arial" w:cs="Arial"/>
        </w:rPr>
        <w:t xml:space="preserve">elektronického nástroje E-ZAK. </w:t>
      </w:r>
    </w:p>
    <w:p w:rsidR="00E1410F" w:rsidRPr="00B65B72" w:rsidRDefault="006149B6" w:rsidP="001A0F2B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Logo MUNI 100</w:t>
      </w:r>
      <w:r w:rsidR="001A0F2B" w:rsidRPr="00B65B72">
        <w:rPr>
          <w:rFonts w:ascii="Arial" w:hAnsi="Arial" w:cs="Arial"/>
        </w:rPr>
        <w:t xml:space="preserve"> </w:t>
      </w:r>
      <w:r w:rsidR="00E1410F" w:rsidRPr="00B65B72">
        <w:rPr>
          <w:rFonts w:ascii="Arial" w:hAnsi="Arial" w:cs="Arial"/>
        </w:rPr>
        <w:t xml:space="preserve"> </w:t>
      </w:r>
    </w:p>
    <w:p w:rsidR="00DC5DC7" w:rsidRPr="00B65B72" w:rsidRDefault="001A0F2B" w:rsidP="00DC5DC7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100 příběhů</w:t>
      </w:r>
      <w:r w:rsidR="00DC5DC7" w:rsidRPr="00B65B72">
        <w:rPr>
          <w:rFonts w:ascii="Arial" w:hAnsi="Arial" w:cs="Arial"/>
        </w:rPr>
        <w:t>_koncepce</w:t>
      </w:r>
    </w:p>
    <w:p w:rsidR="00DC5DC7" w:rsidRPr="00B65B72" w:rsidRDefault="00DC5DC7" w:rsidP="00DC5DC7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100 příběhů_seznam</w:t>
      </w:r>
    </w:p>
    <w:p w:rsidR="00DC5DC7" w:rsidRPr="00B65B72" w:rsidRDefault="00DC5DC7" w:rsidP="00DC5DC7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100 příběhů_ukázky</w:t>
      </w:r>
    </w:p>
    <w:p w:rsidR="006149B6" w:rsidRPr="00B65B72" w:rsidRDefault="00DC5DC7" w:rsidP="00DC5DC7">
      <w:pPr>
        <w:pStyle w:val="Odrky"/>
        <w:numPr>
          <w:ilvl w:val="0"/>
          <w:numId w:val="6"/>
        </w:numPr>
        <w:ind w:left="426" w:hanging="426"/>
        <w:rPr>
          <w:rFonts w:ascii="Arial" w:hAnsi="Arial" w:cs="Arial"/>
        </w:rPr>
      </w:pPr>
      <w:r w:rsidRPr="00B65B72">
        <w:rPr>
          <w:rFonts w:ascii="Arial" w:hAnsi="Arial" w:cs="Arial"/>
        </w:rPr>
        <w:t>podklad pro zpracování Návrhu kreativního řešení (</w:t>
      </w:r>
      <w:r w:rsidR="00B65B72">
        <w:rPr>
          <w:rFonts w:ascii="Arial" w:hAnsi="Arial" w:cs="Arial"/>
        </w:rPr>
        <w:t>ukázky aplikace textového a </w:t>
      </w:r>
      <w:bookmarkStart w:id="0" w:name="_GoBack"/>
      <w:bookmarkEnd w:id="0"/>
      <w:r w:rsidRPr="00B65B72">
        <w:rPr>
          <w:rFonts w:ascii="Arial" w:hAnsi="Arial" w:cs="Arial"/>
        </w:rPr>
        <w:t xml:space="preserve">vizuálního řešení ve vybraných mediatypech – návrh citylightu a storyboardu) </w:t>
      </w:r>
    </w:p>
    <w:p w:rsidR="00DC5DC7" w:rsidRPr="00B65B72" w:rsidRDefault="00DC5DC7" w:rsidP="00DC5DC7">
      <w:pPr>
        <w:pStyle w:val="Odrky"/>
        <w:numPr>
          <w:ilvl w:val="0"/>
          <w:numId w:val="0"/>
        </w:numPr>
        <w:ind w:left="426"/>
        <w:rPr>
          <w:rFonts w:ascii="Arial" w:hAnsi="Arial" w:cs="Arial"/>
        </w:rPr>
      </w:pPr>
    </w:p>
    <w:p w:rsidR="006149B6" w:rsidRPr="00B65B72" w:rsidRDefault="00803B8A">
      <w:pPr>
        <w:rPr>
          <w:rFonts w:ascii="Arial" w:hAnsi="Arial" w:cs="Arial"/>
          <w:u w:val="single"/>
        </w:rPr>
      </w:pPr>
      <w:r w:rsidRPr="00B65B72">
        <w:rPr>
          <w:rFonts w:ascii="Arial" w:hAnsi="Arial" w:cs="Arial"/>
          <w:u w:val="single"/>
        </w:rPr>
        <w:t>Dalš</w:t>
      </w:r>
      <w:r w:rsidR="00E55DC6" w:rsidRPr="00B65B72">
        <w:rPr>
          <w:rFonts w:ascii="Arial" w:hAnsi="Arial" w:cs="Arial"/>
          <w:u w:val="single"/>
        </w:rPr>
        <w:t>í</w:t>
      </w:r>
      <w:r w:rsidR="00DC5DC7" w:rsidRPr="00B65B72">
        <w:rPr>
          <w:rFonts w:ascii="Arial" w:hAnsi="Arial" w:cs="Arial"/>
          <w:u w:val="single"/>
        </w:rPr>
        <w:t xml:space="preserve"> vstupní</w:t>
      </w:r>
      <w:r w:rsidR="00E55DC6" w:rsidRPr="00B65B72">
        <w:rPr>
          <w:rFonts w:ascii="Arial" w:hAnsi="Arial" w:cs="Arial"/>
          <w:u w:val="single"/>
        </w:rPr>
        <w:t xml:space="preserve"> podklady nutné ke zvážení pro </w:t>
      </w:r>
      <w:r w:rsidRPr="00B65B72">
        <w:rPr>
          <w:rFonts w:ascii="Arial" w:hAnsi="Arial" w:cs="Arial"/>
          <w:u w:val="single"/>
        </w:rPr>
        <w:t xml:space="preserve">Návrh řešení: </w:t>
      </w:r>
    </w:p>
    <w:p w:rsidR="006149B6" w:rsidRPr="00B65B72" w:rsidRDefault="006149B6" w:rsidP="00E1410F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 xml:space="preserve">Identita </w:t>
      </w:r>
      <w:r w:rsidR="00E1410F" w:rsidRPr="00B65B72">
        <w:rPr>
          <w:rFonts w:ascii="Arial" w:hAnsi="Arial" w:cs="Arial"/>
        </w:rPr>
        <w:t>MUNI</w:t>
      </w:r>
      <w:r w:rsidRPr="00B65B72">
        <w:rPr>
          <w:rFonts w:ascii="Arial" w:hAnsi="Arial" w:cs="Arial"/>
        </w:rPr>
        <w:t xml:space="preserve"> </w:t>
      </w:r>
    </w:p>
    <w:p w:rsidR="006149B6" w:rsidRPr="00B65B72" w:rsidRDefault="006149B6" w:rsidP="00E1410F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>Harmonogram oslav</w:t>
      </w:r>
    </w:p>
    <w:p w:rsidR="006149B6" w:rsidRPr="00B65B72" w:rsidRDefault="006149B6" w:rsidP="00E1410F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 xml:space="preserve">Komunikační dispozice </w:t>
      </w:r>
      <w:r w:rsidR="00E1410F" w:rsidRPr="00B65B72">
        <w:rPr>
          <w:rFonts w:ascii="Arial" w:hAnsi="Arial" w:cs="Arial"/>
        </w:rPr>
        <w:t>MUNI</w:t>
      </w:r>
      <w:r w:rsidRPr="00B65B72">
        <w:rPr>
          <w:rFonts w:ascii="Arial" w:hAnsi="Arial" w:cs="Arial"/>
        </w:rPr>
        <w:t xml:space="preserve"> </w:t>
      </w:r>
    </w:p>
    <w:p w:rsidR="006149B6" w:rsidRPr="00B65B72" w:rsidRDefault="006149B6" w:rsidP="00E1410F">
      <w:pPr>
        <w:pStyle w:val="Nadpis1"/>
        <w:rPr>
          <w:rFonts w:ascii="Arial" w:hAnsi="Arial" w:cs="Arial"/>
        </w:rPr>
      </w:pPr>
      <w:r w:rsidRPr="00B65B72">
        <w:rPr>
          <w:rFonts w:ascii="Arial" w:hAnsi="Arial" w:cs="Arial"/>
        </w:rPr>
        <w:t xml:space="preserve">Interní cílové skupiny </w:t>
      </w:r>
      <w:r w:rsidR="00E1410F" w:rsidRPr="00B65B72">
        <w:rPr>
          <w:rFonts w:ascii="Arial" w:hAnsi="Arial" w:cs="Arial"/>
        </w:rPr>
        <w:t>MUNI</w:t>
      </w:r>
    </w:p>
    <w:p w:rsidR="00803B8A" w:rsidRPr="00803B8A" w:rsidRDefault="00803B8A">
      <w:pPr>
        <w:rPr>
          <w:rFonts w:ascii="Arial" w:hAnsi="Arial" w:cs="Arial"/>
        </w:rPr>
      </w:pPr>
    </w:p>
    <w:sectPr w:rsidR="00803B8A" w:rsidRPr="00803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F7BEE"/>
    <w:multiLevelType w:val="hybridMultilevel"/>
    <w:tmpl w:val="9C306690"/>
    <w:lvl w:ilvl="0" w:tplc="ECEE2674">
      <w:start w:val="5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2AD32899"/>
    <w:multiLevelType w:val="multilevel"/>
    <w:tmpl w:val="EB06065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2205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F13725"/>
    <w:multiLevelType w:val="hybridMultilevel"/>
    <w:tmpl w:val="31C47D82"/>
    <w:lvl w:ilvl="0" w:tplc="B9FA31EA">
      <w:start w:val="1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93948"/>
    <w:multiLevelType w:val="hybridMultilevel"/>
    <w:tmpl w:val="82600C5C"/>
    <w:lvl w:ilvl="0" w:tplc="275A08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B40B4"/>
    <w:multiLevelType w:val="hybridMultilevel"/>
    <w:tmpl w:val="02CEFE7C"/>
    <w:lvl w:ilvl="0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5" w15:restartNumberingAfterBreak="0">
    <w:nsid w:val="6DB3349D"/>
    <w:multiLevelType w:val="hybridMultilevel"/>
    <w:tmpl w:val="099AB370"/>
    <w:lvl w:ilvl="0" w:tplc="2D52F1C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B6"/>
    <w:rsid w:val="00050ED8"/>
    <w:rsid w:val="000A17FD"/>
    <w:rsid w:val="001A0F2B"/>
    <w:rsid w:val="006149B6"/>
    <w:rsid w:val="00803B8A"/>
    <w:rsid w:val="00B65B72"/>
    <w:rsid w:val="00BD63FE"/>
    <w:rsid w:val="00DC5DC7"/>
    <w:rsid w:val="00E1410F"/>
    <w:rsid w:val="00E55DC6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93FC"/>
  <w15:chartTrackingRefBased/>
  <w15:docId w15:val="{4AFB59A9-B2D6-4E58-99BF-823F799E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E1410F"/>
    <w:pPr>
      <w:keepNext/>
      <w:numPr>
        <w:numId w:val="2"/>
      </w:numPr>
      <w:spacing w:before="360" w:after="120" w:line="240" w:lineRule="auto"/>
      <w:outlineLvl w:val="0"/>
    </w:pPr>
    <w:rPr>
      <w:rFonts w:ascii="Arial Narrow" w:eastAsia="Times New Roman" w:hAnsi="Arial Narrow" w:cs="Times New Roman"/>
      <w:b/>
      <w:cap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3B8A"/>
    <w:pPr>
      <w:ind w:left="720"/>
      <w:contextualSpacing/>
    </w:p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E1410F"/>
    <w:rPr>
      <w:rFonts w:ascii="Arial Narrow" w:eastAsia="Times New Roman" w:hAnsi="Arial Narrow" w:cs="Times New Roman"/>
      <w:b/>
      <w:caps/>
      <w:kern w:val="32"/>
      <w:sz w:val="24"/>
      <w:szCs w:val="24"/>
      <w:lang w:eastAsia="cs-CZ"/>
    </w:rPr>
  </w:style>
  <w:style w:type="paragraph" w:customStyle="1" w:styleId="Odrky">
    <w:name w:val="Odrážky"/>
    <w:aliases w:val="2. úroveň"/>
    <w:basedOn w:val="Normln"/>
    <w:link w:val="OdrkyChar"/>
    <w:qFormat/>
    <w:rsid w:val="00E1410F"/>
    <w:pPr>
      <w:numPr>
        <w:ilvl w:val="2"/>
        <w:numId w:val="2"/>
      </w:num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paragraph" w:customStyle="1" w:styleId="1rove">
    <w:name w:val="1. úroveň"/>
    <w:basedOn w:val="Normln"/>
    <w:qFormat/>
    <w:rsid w:val="00E1410F"/>
    <w:pPr>
      <w:numPr>
        <w:ilvl w:val="1"/>
        <w:numId w:val="2"/>
      </w:num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E1410F"/>
    <w:rPr>
      <w:rFonts w:ascii="Arial Narrow" w:eastAsia="Times New Roman" w:hAnsi="Arial Narrow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Hájková</dc:creator>
  <cp:keywords/>
  <dc:description/>
  <cp:lastModifiedBy>Adéla Hájková</cp:lastModifiedBy>
  <cp:revision>9</cp:revision>
  <dcterms:created xsi:type="dcterms:W3CDTF">2018-09-02T16:58:00Z</dcterms:created>
  <dcterms:modified xsi:type="dcterms:W3CDTF">2018-09-06T19:35:00Z</dcterms:modified>
</cp:coreProperties>
</file>